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1207" w14:textId="77777777" w:rsidR="004472F8" w:rsidRDefault="004472F8" w:rsidP="004472F8">
      <w:pPr>
        <w:spacing w:after="0" w:line="276" w:lineRule="auto"/>
        <w:rPr>
          <w:rFonts w:ascii="Tahoma" w:hAnsi="Tahoma" w:cs="Tahoma"/>
          <w:b/>
          <w:color w:val="808080" w:themeColor="background1" w:themeShade="80"/>
          <w:sz w:val="24"/>
          <w:szCs w:val="28"/>
        </w:rPr>
      </w:pPr>
      <w:r>
        <w:rPr>
          <w:rFonts w:ascii="Tahoma" w:hAnsi="Tahoma" w:cs="Tahoma"/>
          <w:b/>
          <w:noProof/>
          <w:color w:val="808080" w:themeColor="background1" w:themeShade="80"/>
          <w:sz w:val="24"/>
          <w:szCs w:val="28"/>
        </w:rPr>
        <w:drawing>
          <wp:inline distT="0" distB="0" distL="0" distR="0" wp14:anchorId="40204095" wp14:editId="0E1CD19A">
            <wp:extent cx="1999211" cy="677487"/>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bies 25th Logo.jpg"/>
                    <pic:cNvPicPr/>
                  </pic:nvPicPr>
                  <pic:blipFill>
                    <a:blip r:embed="rId5">
                      <a:extLst>
                        <a:ext uri="{28A0092B-C50C-407E-A947-70E740481C1C}">
                          <a14:useLocalDpi xmlns:a14="http://schemas.microsoft.com/office/drawing/2010/main" val="0"/>
                        </a:ext>
                      </a:extLst>
                    </a:blip>
                    <a:stretch>
                      <a:fillRect/>
                    </a:stretch>
                  </pic:blipFill>
                  <pic:spPr>
                    <a:xfrm>
                      <a:off x="0" y="0"/>
                      <a:ext cx="1999211" cy="677487"/>
                    </a:xfrm>
                    <a:prstGeom prst="rect">
                      <a:avLst/>
                    </a:prstGeom>
                  </pic:spPr>
                </pic:pic>
              </a:graphicData>
            </a:graphic>
          </wp:inline>
        </w:drawing>
      </w:r>
    </w:p>
    <w:p w14:paraId="7E674C8A" w14:textId="02A1BF5D" w:rsidR="00B62E45" w:rsidRPr="006D5A59" w:rsidRDefault="00A95C67" w:rsidP="004472F8">
      <w:pPr>
        <w:spacing w:after="0" w:line="276" w:lineRule="auto"/>
        <w:jc w:val="right"/>
        <w:rPr>
          <w:rFonts w:ascii="Tahoma" w:hAnsi="Tahoma" w:cs="Tahoma"/>
          <w:b/>
          <w:color w:val="808080" w:themeColor="background1" w:themeShade="80"/>
          <w:sz w:val="24"/>
          <w:szCs w:val="28"/>
        </w:rPr>
      </w:pPr>
      <w:bookmarkStart w:id="0" w:name="_GoBack"/>
      <w:bookmarkEnd w:id="0"/>
      <w:r>
        <w:rPr>
          <w:rFonts w:ascii="Tahoma" w:hAnsi="Tahoma" w:cs="Tahoma"/>
          <w:b/>
          <w:color w:val="808080" w:themeColor="background1" w:themeShade="80"/>
          <w:sz w:val="24"/>
          <w:szCs w:val="28"/>
        </w:rPr>
        <w:t>All-Purpose Article</w:t>
      </w:r>
    </w:p>
    <w:p w14:paraId="5BF04A09" w14:textId="7439632E" w:rsidR="00B62E45" w:rsidRDefault="00B62E45" w:rsidP="00B62E45">
      <w:pPr>
        <w:spacing w:after="0" w:line="276" w:lineRule="auto"/>
        <w:jc w:val="right"/>
        <w:rPr>
          <w:rFonts w:ascii="Tahoma" w:hAnsi="Tahoma" w:cs="Tahoma"/>
        </w:rPr>
      </w:pPr>
      <w:r w:rsidRPr="00542C7F">
        <w:rPr>
          <w:rFonts w:ascii="Tahoma" w:hAnsi="Tahoma" w:cs="Tahoma"/>
          <w:color w:val="808080" w:themeColor="background1" w:themeShade="80"/>
        </w:rPr>
        <w:t>Client:</w:t>
      </w:r>
      <w:r w:rsidRPr="00542C7F">
        <w:rPr>
          <w:rFonts w:ascii="Tahoma" w:hAnsi="Tahoma" w:cs="Tahoma"/>
        </w:rPr>
        <w:t xml:space="preserve"> </w:t>
      </w:r>
      <w:r w:rsidR="00D71B63">
        <w:rPr>
          <w:rFonts w:ascii="Tahoma" w:hAnsi="Tahoma" w:cs="Tahoma"/>
        </w:rPr>
        <w:t>Bryan Health</w:t>
      </w:r>
    </w:p>
    <w:p w14:paraId="1861935F" w14:textId="0701BE1F" w:rsidR="00377FF8" w:rsidRPr="00377FF8" w:rsidRDefault="00A95C67" w:rsidP="00B62E45">
      <w:pPr>
        <w:spacing w:after="0" w:line="276" w:lineRule="auto"/>
        <w:jc w:val="right"/>
        <w:rPr>
          <w:rFonts w:ascii="Tahoma" w:hAnsi="Tahoma" w:cs="Tahoma"/>
          <w:color w:val="808080" w:themeColor="background1" w:themeShade="80"/>
        </w:rPr>
      </w:pPr>
      <w:r>
        <w:rPr>
          <w:rFonts w:ascii="Tahoma" w:hAnsi="Tahoma" w:cs="Tahoma"/>
          <w:color w:val="808080" w:themeColor="background1" w:themeShade="80"/>
        </w:rPr>
        <w:t>Hospital</w:t>
      </w:r>
      <w:r w:rsidR="00377FF8" w:rsidRPr="00377FF8">
        <w:rPr>
          <w:rFonts w:ascii="Tahoma" w:hAnsi="Tahoma" w:cs="Tahoma"/>
          <w:color w:val="808080" w:themeColor="background1" w:themeShade="80"/>
        </w:rPr>
        <w:t xml:space="preserve">: </w:t>
      </w:r>
      <w:r w:rsidR="00F95FFB">
        <w:rPr>
          <w:rFonts w:ascii="Tahoma" w:hAnsi="Tahoma" w:cs="Tahoma"/>
        </w:rPr>
        <w:t>Saunders Medical Center</w:t>
      </w:r>
    </w:p>
    <w:p w14:paraId="6A7BFCE1" w14:textId="62B014CA" w:rsidR="00D71B63" w:rsidRPr="00335F8F" w:rsidRDefault="00D71B63" w:rsidP="00B62E45">
      <w:pPr>
        <w:spacing w:after="0" w:line="276" w:lineRule="auto"/>
        <w:jc w:val="right"/>
        <w:rPr>
          <w:rFonts w:ascii="Tahoma" w:hAnsi="Tahoma" w:cs="Tahoma"/>
          <w:sz w:val="24"/>
        </w:rPr>
      </w:pPr>
    </w:p>
    <w:p w14:paraId="644EE4CF" w14:textId="77777777" w:rsidR="00872539" w:rsidRDefault="00872539" w:rsidP="00335F8F">
      <w:pPr>
        <w:spacing w:after="0" w:line="276" w:lineRule="auto"/>
        <w:rPr>
          <w:rFonts w:ascii="Tahoma" w:hAnsi="Tahoma" w:cs="Tahoma"/>
          <w:b/>
          <w:sz w:val="24"/>
        </w:rPr>
      </w:pPr>
    </w:p>
    <w:p w14:paraId="181A7E0D" w14:textId="67B96A72" w:rsidR="003C5478" w:rsidRPr="00335F8F" w:rsidRDefault="00F95FFB" w:rsidP="00335F8F">
      <w:pPr>
        <w:spacing w:after="0" w:line="276" w:lineRule="auto"/>
        <w:rPr>
          <w:rFonts w:ascii="Tahoma" w:hAnsi="Tahoma" w:cs="Tahoma"/>
          <w:b/>
          <w:sz w:val="24"/>
        </w:rPr>
      </w:pPr>
      <w:r>
        <w:rPr>
          <w:rFonts w:ascii="Tahoma" w:hAnsi="Tahoma" w:cs="Tahoma"/>
          <w:b/>
          <w:sz w:val="24"/>
        </w:rPr>
        <w:t>Saunders Medical Center</w:t>
      </w:r>
      <w:r w:rsidR="00985263">
        <w:rPr>
          <w:rFonts w:ascii="Tahoma" w:hAnsi="Tahoma" w:cs="Tahoma"/>
          <w:b/>
          <w:sz w:val="24"/>
        </w:rPr>
        <w:t xml:space="preserve"> Featured in</w:t>
      </w:r>
      <w:r w:rsidR="000F0E44" w:rsidRPr="00335F8F">
        <w:rPr>
          <w:rFonts w:ascii="Tahoma" w:hAnsi="Tahoma" w:cs="Tahoma"/>
          <w:b/>
          <w:sz w:val="24"/>
        </w:rPr>
        <w:t xml:space="preserve"> Compendium of </w:t>
      </w:r>
      <w:r w:rsidR="003D51E4" w:rsidRPr="00335F8F">
        <w:rPr>
          <w:rFonts w:ascii="Tahoma" w:hAnsi="Tahoma" w:cs="Tahoma"/>
          <w:b/>
          <w:sz w:val="24"/>
        </w:rPr>
        <w:t>Rural Health</w:t>
      </w:r>
      <w:r w:rsidR="00985263">
        <w:rPr>
          <w:rFonts w:ascii="Tahoma" w:hAnsi="Tahoma" w:cs="Tahoma"/>
          <w:b/>
          <w:sz w:val="24"/>
        </w:rPr>
        <w:t xml:space="preserve"> </w:t>
      </w:r>
      <w:r w:rsidR="003D51E4" w:rsidRPr="00335F8F">
        <w:rPr>
          <w:rFonts w:ascii="Tahoma" w:hAnsi="Tahoma" w:cs="Tahoma"/>
          <w:b/>
          <w:sz w:val="24"/>
        </w:rPr>
        <w:t>Community Partnerships</w:t>
      </w:r>
    </w:p>
    <w:p w14:paraId="2FE4EFB2" w14:textId="77777777" w:rsidR="00335F8F" w:rsidRDefault="00335F8F" w:rsidP="00335F8F">
      <w:pPr>
        <w:spacing w:after="0" w:line="276" w:lineRule="auto"/>
        <w:rPr>
          <w:rFonts w:ascii="Tahoma" w:hAnsi="Tahoma" w:cs="Tahoma"/>
          <w:i/>
        </w:rPr>
      </w:pPr>
    </w:p>
    <w:p w14:paraId="115B8EF7" w14:textId="1802ED43" w:rsidR="00BA1C96" w:rsidRPr="00335F8F" w:rsidRDefault="00A95C67" w:rsidP="00335F8F">
      <w:pPr>
        <w:spacing w:after="0" w:line="276" w:lineRule="auto"/>
        <w:rPr>
          <w:rFonts w:ascii="Tahoma" w:hAnsi="Tahoma" w:cs="Tahoma"/>
          <w:i/>
        </w:rPr>
      </w:pPr>
      <w:r>
        <w:rPr>
          <w:rFonts w:ascii="Tahoma" w:hAnsi="Tahoma" w:cs="Tahoma"/>
          <w:i/>
        </w:rPr>
        <w:t>Case study</w:t>
      </w:r>
      <w:r w:rsidR="00335F8F" w:rsidRPr="00335F8F">
        <w:rPr>
          <w:rFonts w:ascii="Tahoma" w:hAnsi="Tahoma" w:cs="Tahoma"/>
          <w:i/>
        </w:rPr>
        <w:t xml:space="preserve"> highlights</w:t>
      </w:r>
      <w:r w:rsidR="009B58F8">
        <w:rPr>
          <w:rFonts w:ascii="Tahoma" w:hAnsi="Tahoma" w:cs="Tahoma"/>
          <w:i/>
        </w:rPr>
        <w:t xml:space="preserve"> </w:t>
      </w:r>
      <w:r w:rsidR="00D03181">
        <w:rPr>
          <w:rFonts w:ascii="Tahoma" w:hAnsi="Tahoma" w:cs="Tahoma"/>
          <w:i/>
        </w:rPr>
        <w:t>local partnership</w:t>
      </w:r>
      <w:r w:rsidR="00FC7E2F">
        <w:rPr>
          <w:rFonts w:ascii="Tahoma" w:hAnsi="Tahoma" w:cs="Tahoma"/>
          <w:i/>
        </w:rPr>
        <w:t>s</w:t>
      </w:r>
      <w:r w:rsidR="00D03181">
        <w:rPr>
          <w:rFonts w:ascii="Tahoma" w:hAnsi="Tahoma" w:cs="Tahoma"/>
          <w:i/>
        </w:rPr>
        <w:t xml:space="preserve"> for </w:t>
      </w:r>
      <w:r w:rsidR="00F95FFB">
        <w:rPr>
          <w:rFonts w:ascii="Tahoma" w:hAnsi="Tahoma" w:cs="Tahoma"/>
          <w:i/>
        </w:rPr>
        <w:t>Health Coach program</w:t>
      </w:r>
    </w:p>
    <w:p w14:paraId="3730B582" w14:textId="77777777" w:rsidR="003C5478" w:rsidRDefault="003C5478" w:rsidP="00126B5F">
      <w:pPr>
        <w:spacing w:after="0" w:line="276" w:lineRule="auto"/>
        <w:rPr>
          <w:rFonts w:ascii="Tahoma" w:hAnsi="Tahoma" w:cs="Tahoma"/>
        </w:rPr>
      </w:pPr>
    </w:p>
    <w:p w14:paraId="259FC86E" w14:textId="60495AA7" w:rsidR="00773153" w:rsidRPr="00FC7E2F" w:rsidRDefault="003D51E4" w:rsidP="00126B5F">
      <w:pPr>
        <w:spacing w:after="0" w:line="276" w:lineRule="auto"/>
        <w:rPr>
          <w:rFonts w:ascii="Tahoma" w:hAnsi="Tahoma" w:cs="Tahoma"/>
          <w:sz w:val="20"/>
          <w:szCs w:val="20"/>
        </w:rPr>
      </w:pPr>
      <w:r w:rsidRPr="00FC7E2F">
        <w:rPr>
          <w:rFonts w:ascii="Tahoma" w:hAnsi="Tahoma" w:cs="Tahoma"/>
          <w:sz w:val="20"/>
          <w:szCs w:val="20"/>
        </w:rPr>
        <w:t xml:space="preserve">As </w:t>
      </w:r>
      <w:r w:rsidR="0091078D" w:rsidRPr="00FC7E2F">
        <w:rPr>
          <w:rFonts w:ascii="Tahoma" w:hAnsi="Tahoma" w:cs="Tahoma"/>
          <w:sz w:val="20"/>
          <w:szCs w:val="20"/>
        </w:rPr>
        <w:t xml:space="preserve">today’s </w:t>
      </w:r>
      <w:r w:rsidRPr="00FC7E2F">
        <w:rPr>
          <w:rFonts w:ascii="Tahoma" w:hAnsi="Tahoma" w:cs="Tahoma"/>
          <w:sz w:val="20"/>
          <w:szCs w:val="20"/>
        </w:rPr>
        <w:t xml:space="preserve">rural hospitals </w:t>
      </w:r>
      <w:r w:rsidR="000E4D6C" w:rsidRPr="00FC7E2F">
        <w:rPr>
          <w:rFonts w:ascii="Tahoma" w:hAnsi="Tahoma" w:cs="Tahoma"/>
          <w:sz w:val="20"/>
          <w:szCs w:val="20"/>
        </w:rPr>
        <w:t>see</w:t>
      </w:r>
      <w:r w:rsidRPr="00FC7E2F">
        <w:rPr>
          <w:rFonts w:ascii="Tahoma" w:hAnsi="Tahoma" w:cs="Tahoma"/>
          <w:sz w:val="20"/>
          <w:szCs w:val="20"/>
        </w:rPr>
        <w:t xml:space="preserve">k to </w:t>
      </w:r>
      <w:r w:rsidR="000E4D6C" w:rsidRPr="00FC7E2F">
        <w:rPr>
          <w:rFonts w:ascii="Tahoma" w:hAnsi="Tahoma" w:cs="Tahoma"/>
          <w:sz w:val="20"/>
          <w:szCs w:val="20"/>
        </w:rPr>
        <w:t>improve</w:t>
      </w:r>
      <w:r w:rsidR="00B12A9C" w:rsidRPr="00FC7E2F">
        <w:rPr>
          <w:rFonts w:ascii="Tahoma" w:hAnsi="Tahoma" w:cs="Tahoma"/>
          <w:sz w:val="20"/>
          <w:szCs w:val="20"/>
        </w:rPr>
        <w:t xml:space="preserve"> community health in the face of ongoing provider shortages</w:t>
      </w:r>
      <w:r w:rsidR="00AE6458" w:rsidRPr="00FC7E2F">
        <w:rPr>
          <w:rFonts w:ascii="Tahoma" w:hAnsi="Tahoma" w:cs="Tahoma"/>
          <w:sz w:val="20"/>
          <w:szCs w:val="20"/>
        </w:rPr>
        <w:t>,</w:t>
      </w:r>
      <w:r w:rsidR="00B12A9C" w:rsidRPr="00FC7E2F">
        <w:rPr>
          <w:rFonts w:ascii="Tahoma" w:hAnsi="Tahoma" w:cs="Tahoma"/>
          <w:sz w:val="20"/>
          <w:szCs w:val="20"/>
        </w:rPr>
        <w:t xml:space="preserve"> limited access to specialty care</w:t>
      </w:r>
      <w:r w:rsidR="00AE6458" w:rsidRPr="00FC7E2F">
        <w:rPr>
          <w:rFonts w:ascii="Tahoma" w:hAnsi="Tahoma" w:cs="Tahoma"/>
          <w:sz w:val="20"/>
          <w:szCs w:val="20"/>
        </w:rPr>
        <w:t xml:space="preserve"> and other challenges</w:t>
      </w:r>
      <w:r w:rsidR="00B12A9C" w:rsidRPr="00FC7E2F">
        <w:rPr>
          <w:rFonts w:ascii="Tahoma" w:hAnsi="Tahoma" w:cs="Tahoma"/>
          <w:sz w:val="20"/>
          <w:szCs w:val="20"/>
        </w:rPr>
        <w:t xml:space="preserve">, many </w:t>
      </w:r>
      <w:r w:rsidR="00A95C67" w:rsidRPr="00FC7E2F">
        <w:rPr>
          <w:rFonts w:ascii="Tahoma" w:hAnsi="Tahoma" w:cs="Tahoma"/>
          <w:sz w:val="20"/>
          <w:szCs w:val="20"/>
        </w:rPr>
        <w:t xml:space="preserve">hospitals </w:t>
      </w:r>
      <w:r w:rsidR="00B12A9C" w:rsidRPr="00FC7E2F">
        <w:rPr>
          <w:rFonts w:ascii="Tahoma" w:hAnsi="Tahoma" w:cs="Tahoma"/>
          <w:sz w:val="20"/>
          <w:szCs w:val="20"/>
        </w:rPr>
        <w:t xml:space="preserve">in Nebraska are finding </w:t>
      </w:r>
      <w:r w:rsidR="00AE6458" w:rsidRPr="00FC7E2F">
        <w:rPr>
          <w:rFonts w:ascii="Tahoma" w:hAnsi="Tahoma" w:cs="Tahoma"/>
          <w:sz w:val="20"/>
          <w:szCs w:val="20"/>
        </w:rPr>
        <w:t xml:space="preserve">effective solutions </w:t>
      </w:r>
      <w:r w:rsidR="000E4D6C" w:rsidRPr="00FC7E2F">
        <w:rPr>
          <w:rFonts w:ascii="Tahoma" w:hAnsi="Tahoma" w:cs="Tahoma"/>
          <w:sz w:val="20"/>
          <w:szCs w:val="20"/>
        </w:rPr>
        <w:t>through</w:t>
      </w:r>
      <w:r w:rsidR="00AE6458" w:rsidRPr="00FC7E2F">
        <w:rPr>
          <w:rFonts w:ascii="Tahoma" w:hAnsi="Tahoma" w:cs="Tahoma"/>
          <w:sz w:val="20"/>
          <w:szCs w:val="20"/>
        </w:rPr>
        <w:t xml:space="preserve"> community partnerships.</w:t>
      </w:r>
    </w:p>
    <w:p w14:paraId="07120438" w14:textId="77777777" w:rsidR="00773153" w:rsidRPr="00FC7E2F" w:rsidRDefault="00773153" w:rsidP="00126B5F">
      <w:pPr>
        <w:spacing w:after="0" w:line="276" w:lineRule="auto"/>
        <w:rPr>
          <w:rFonts w:ascii="Tahoma" w:hAnsi="Tahoma" w:cs="Tahoma"/>
          <w:sz w:val="20"/>
          <w:szCs w:val="20"/>
        </w:rPr>
      </w:pPr>
    </w:p>
    <w:p w14:paraId="76A22DFA" w14:textId="77777777" w:rsidR="00F95FFB" w:rsidRPr="00FC7E2F" w:rsidRDefault="00A95C67" w:rsidP="00F95FFB">
      <w:pPr>
        <w:spacing w:after="0" w:line="276" w:lineRule="auto"/>
        <w:rPr>
          <w:rFonts w:ascii="Tahoma" w:hAnsi="Tahoma" w:cs="Tahoma"/>
          <w:sz w:val="20"/>
          <w:szCs w:val="20"/>
        </w:rPr>
      </w:pPr>
      <w:r w:rsidRPr="00FC7E2F">
        <w:rPr>
          <w:rFonts w:ascii="Tahoma" w:hAnsi="Tahoma" w:cs="Tahoma"/>
          <w:sz w:val="20"/>
          <w:szCs w:val="20"/>
        </w:rPr>
        <w:t xml:space="preserve">For example, </w:t>
      </w:r>
      <w:r w:rsidR="00F95FFB" w:rsidRPr="00FC7E2F">
        <w:rPr>
          <w:rFonts w:ascii="Tahoma" w:hAnsi="Tahoma" w:cs="Tahoma"/>
          <w:sz w:val="20"/>
          <w:szCs w:val="20"/>
        </w:rPr>
        <w:t xml:space="preserve">Saunders Medical Center’s partnership with several local organizations offers health coaching services to help community members achieve their health and wellness goals. The Health Coaches at Saunders Medical Center partner internally with other hospital departments and externally with local organizations, including EDGE Wellness, Family Service Lincoln, Saunders County Prevention Coalition, Wahoo Civic Center, Wahoo Senior Center and Three Rivers Public Health Department. Health Coaches serve as an educational resource and a personal advocate for a patient’s overall health. </w:t>
      </w:r>
    </w:p>
    <w:p w14:paraId="46CAC934" w14:textId="77777777" w:rsidR="00F95FFB" w:rsidRPr="00FC7E2F" w:rsidRDefault="00F95FFB" w:rsidP="00F95FFB">
      <w:pPr>
        <w:spacing w:after="0" w:line="276" w:lineRule="auto"/>
        <w:rPr>
          <w:rFonts w:ascii="Tahoma" w:hAnsi="Tahoma" w:cs="Tahoma"/>
          <w:sz w:val="20"/>
          <w:szCs w:val="20"/>
        </w:rPr>
      </w:pPr>
    </w:p>
    <w:p w14:paraId="5BE34034" w14:textId="728B5880" w:rsidR="007F129D" w:rsidRPr="00FC7E2F" w:rsidRDefault="00F95FFB" w:rsidP="00126B5F">
      <w:pPr>
        <w:spacing w:after="0" w:line="276" w:lineRule="auto"/>
        <w:rPr>
          <w:rFonts w:ascii="Tahoma" w:hAnsi="Tahoma" w:cs="Tahoma"/>
          <w:sz w:val="20"/>
          <w:szCs w:val="20"/>
        </w:rPr>
      </w:pPr>
      <w:r w:rsidRPr="00FC7E2F">
        <w:rPr>
          <w:rFonts w:ascii="Tahoma" w:hAnsi="Tahoma" w:cs="Tahoma"/>
          <w:sz w:val="20"/>
          <w:szCs w:val="20"/>
        </w:rPr>
        <w:t xml:space="preserve">The program, which is available free of charge to everyone in Wahoo and surrounding communities, has produced positive results, particularly in </w:t>
      </w:r>
      <w:r w:rsidR="00FC7E2F" w:rsidRPr="00FC7E2F">
        <w:rPr>
          <w:rFonts w:ascii="Tahoma" w:hAnsi="Tahoma" w:cs="Tahoma"/>
          <w:sz w:val="20"/>
          <w:szCs w:val="20"/>
        </w:rPr>
        <w:t xml:space="preserve">its </w:t>
      </w:r>
      <w:r w:rsidRPr="00FC7E2F">
        <w:rPr>
          <w:rFonts w:ascii="Tahoma" w:hAnsi="Tahoma" w:cs="Tahoma"/>
          <w:sz w:val="20"/>
          <w:szCs w:val="20"/>
        </w:rPr>
        <w:t xml:space="preserve">four primary areas of focus: mental health, breast health, diabetes and obesity. </w:t>
      </w:r>
    </w:p>
    <w:p w14:paraId="28B6EA94" w14:textId="77777777" w:rsidR="00F95FFB" w:rsidRPr="00FC7E2F" w:rsidRDefault="00F95FFB" w:rsidP="00126B5F">
      <w:pPr>
        <w:spacing w:after="0" w:line="276" w:lineRule="auto"/>
        <w:rPr>
          <w:rFonts w:ascii="Tahoma" w:hAnsi="Tahoma" w:cs="Tahoma"/>
          <w:sz w:val="20"/>
          <w:szCs w:val="20"/>
        </w:rPr>
      </w:pPr>
    </w:p>
    <w:p w14:paraId="714454FE" w14:textId="2A126300" w:rsidR="000C4B77" w:rsidRPr="00335F8F" w:rsidRDefault="00872539" w:rsidP="00126B5F">
      <w:pPr>
        <w:spacing w:after="0" w:line="276" w:lineRule="auto"/>
        <w:rPr>
          <w:rFonts w:ascii="Tahoma" w:hAnsi="Tahoma" w:cs="Tahoma"/>
          <w:sz w:val="20"/>
          <w:szCs w:val="20"/>
        </w:rPr>
      </w:pPr>
      <w:r w:rsidRPr="00FC7E2F">
        <w:rPr>
          <w:rFonts w:ascii="Tahoma" w:hAnsi="Tahoma" w:cs="Tahoma"/>
          <w:noProof/>
          <w:sz w:val="20"/>
          <w:szCs w:val="20"/>
        </w:rPr>
        <w:drawing>
          <wp:anchor distT="0" distB="0" distL="114300" distR="114300" simplePos="0" relativeHeight="251658240" behindDoc="0" locked="0" layoutInCell="1" allowOverlap="1" wp14:anchorId="11387A46" wp14:editId="1C79892C">
            <wp:simplePos x="0" y="0"/>
            <wp:positionH relativeFrom="margin">
              <wp:align>left</wp:align>
            </wp:positionH>
            <wp:positionV relativeFrom="paragraph">
              <wp:posOffset>55880</wp:posOffset>
            </wp:positionV>
            <wp:extent cx="2664460" cy="1743075"/>
            <wp:effectExtent l="57150" t="57150" r="116840" b="1238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4460" cy="1743075"/>
                    </a:xfrm>
                    <a:prstGeom prst="rect">
                      <a:avLst/>
                    </a:prstGeom>
                    <a:ln>
                      <a:solidFill>
                        <a:schemeClr val="bg1">
                          <a:lumMod val="50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C7E2F">
        <w:rPr>
          <w:rFonts w:ascii="Tahoma" w:hAnsi="Tahoma" w:cs="Tahoma"/>
          <w:noProof/>
          <w:sz w:val="20"/>
          <w:szCs w:val="20"/>
        </w:rPr>
        <w:t>More details about the partnerships and the program’s results are</w:t>
      </w:r>
      <w:r w:rsidRPr="00FC7E2F">
        <w:rPr>
          <w:rFonts w:ascii="Tahoma" w:hAnsi="Tahoma" w:cs="Tahoma"/>
          <w:sz w:val="20"/>
          <w:szCs w:val="20"/>
        </w:rPr>
        <w:t xml:space="preserve"> </w:t>
      </w:r>
      <w:r w:rsidR="00FC7E2F">
        <w:rPr>
          <w:rFonts w:ascii="Tahoma" w:hAnsi="Tahoma" w:cs="Tahoma"/>
          <w:sz w:val="20"/>
          <w:szCs w:val="20"/>
        </w:rPr>
        <w:t>available</w:t>
      </w:r>
      <w:r w:rsidR="00773153" w:rsidRPr="00FC7E2F">
        <w:rPr>
          <w:rFonts w:ascii="Tahoma" w:hAnsi="Tahoma" w:cs="Tahoma"/>
          <w:sz w:val="20"/>
          <w:szCs w:val="20"/>
        </w:rPr>
        <w:t xml:space="preserve"> in </w:t>
      </w:r>
      <w:r w:rsidR="00CE4BAE" w:rsidRPr="00FC7E2F">
        <w:rPr>
          <w:rFonts w:ascii="Tahoma" w:hAnsi="Tahoma" w:cs="Tahoma"/>
          <w:sz w:val="20"/>
          <w:szCs w:val="20"/>
        </w:rPr>
        <w:t>Bryan Health’s</w:t>
      </w:r>
      <w:r w:rsidR="00F46C2E" w:rsidRPr="00FC7E2F">
        <w:rPr>
          <w:rFonts w:ascii="Tahoma" w:hAnsi="Tahoma" w:cs="Tahoma"/>
          <w:sz w:val="20"/>
          <w:szCs w:val="20"/>
        </w:rPr>
        <w:t xml:space="preserve"> </w:t>
      </w:r>
      <w:r w:rsidRPr="00FC7E2F">
        <w:rPr>
          <w:rFonts w:ascii="Tahoma" w:hAnsi="Tahoma" w:cs="Tahoma"/>
          <w:i/>
          <w:sz w:val="20"/>
          <w:szCs w:val="20"/>
        </w:rPr>
        <w:t>2017</w:t>
      </w:r>
      <w:r w:rsidR="00F46C2E" w:rsidRPr="00FC7E2F">
        <w:rPr>
          <w:rFonts w:ascii="Tahoma" w:hAnsi="Tahoma" w:cs="Tahoma"/>
          <w:i/>
          <w:sz w:val="20"/>
          <w:szCs w:val="20"/>
        </w:rPr>
        <w:t xml:space="preserve"> Compendium of Best Practices in Rural Health Hospital-Community Partnerships</w:t>
      </w:r>
      <w:r w:rsidR="00F46C2E" w:rsidRPr="00FC7E2F">
        <w:rPr>
          <w:rFonts w:ascii="Tahoma" w:hAnsi="Tahoma" w:cs="Tahoma"/>
          <w:sz w:val="20"/>
          <w:szCs w:val="20"/>
        </w:rPr>
        <w:t xml:space="preserve">, </w:t>
      </w:r>
      <w:r w:rsidR="00CE4863" w:rsidRPr="00FC7E2F">
        <w:rPr>
          <w:rFonts w:ascii="Tahoma" w:hAnsi="Tahoma" w:cs="Tahoma"/>
          <w:sz w:val="20"/>
          <w:szCs w:val="20"/>
        </w:rPr>
        <w:t xml:space="preserve">which is shared </w:t>
      </w:r>
      <w:r w:rsidR="00F46C2E" w:rsidRPr="00FC7E2F">
        <w:rPr>
          <w:rFonts w:ascii="Tahoma" w:hAnsi="Tahoma" w:cs="Tahoma"/>
          <w:sz w:val="20"/>
          <w:szCs w:val="20"/>
        </w:rPr>
        <w:t xml:space="preserve">with </w:t>
      </w:r>
      <w:r w:rsidR="0091078D" w:rsidRPr="00FC7E2F">
        <w:rPr>
          <w:rFonts w:ascii="Tahoma" w:hAnsi="Tahoma" w:cs="Tahoma"/>
          <w:sz w:val="20"/>
          <w:szCs w:val="20"/>
        </w:rPr>
        <w:t xml:space="preserve">hospital and </w:t>
      </w:r>
      <w:r w:rsidR="00F46C2E" w:rsidRPr="00FC7E2F">
        <w:rPr>
          <w:rFonts w:ascii="Tahoma" w:hAnsi="Tahoma" w:cs="Tahoma"/>
          <w:sz w:val="20"/>
          <w:szCs w:val="20"/>
        </w:rPr>
        <w:t>health</w:t>
      </w:r>
      <w:r>
        <w:rPr>
          <w:rFonts w:ascii="Tahoma" w:hAnsi="Tahoma" w:cs="Tahoma"/>
          <w:sz w:val="20"/>
          <w:szCs w:val="20"/>
        </w:rPr>
        <w:t xml:space="preserve"> system</w:t>
      </w:r>
      <w:r w:rsidR="00F46C2E" w:rsidRPr="00335F8F">
        <w:rPr>
          <w:rFonts w:ascii="Tahoma" w:hAnsi="Tahoma" w:cs="Tahoma"/>
          <w:sz w:val="20"/>
          <w:szCs w:val="20"/>
        </w:rPr>
        <w:t xml:space="preserve"> leaders across the country.</w:t>
      </w:r>
    </w:p>
    <w:p w14:paraId="779182FC" w14:textId="25171A68" w:rsidR="00F46C2E" w:rsidRPr="00335F8F" w:rsidRDefault="00F46C2E" w:rsidP="00126B5F">
      <w:pPr>
        <w:spacing w:after="0" w:line="276" w:lineRule="auto"/>
        <w:rPr>
          <w:rFonts w:ascii="Tahoma" w:hAnsi="Tahoma" w:cs="Tahoma"/>
          <w:sz w:val="20"/>
          <w:szCs w:val="20"/>
        </w:rPr>
      </w:pPr>
    </w:p>
    <w:p w14:paraId="4AD321FE" w14:textId="791BBA0F" w:rsidR="00F634DF" w:rsidRDefault="00F634DF" w:rsidP="00F634DF">
      <w:pPr>
        <w:spacing w:after="0" w:line="276" w:lineRule="auto"/>
        <w:rPr>
          <w:rFonts w:ascii="Tahoma" w:hAnsi="Tahoma" w:cs="Tahoma"/>
          <w:sz w:val="20"/>
          <w:szCs w:val="20"/>
        </w:rPr>
      </w:pPr>
      <w:r w:rsidRPr="00335F8F">
        <w:rPr>
          <w:rFonts w:ascii="Tahoma" w:hAnsi="Tahoma" w:cs="Tahoma"/>
          <w:sz w:val="20"/>
          <w:szCs w:val="20"/>
        </w:rPr>
        <w:t>“Hospital-community partnerships play a significant role in improving health and overcoming challenges unique to rural communities,” said Carol Friesen, vice president of health system services at Bryan Health. “With this compendium, we are providing knowledge and ideas others can use to inspire healthy lives to take root in their communities.”</w:t>
      </w:r>
    </w:p>
    <w:p w14:paraId="30AD458C" w14:textId="7C44B7A3" w:rsidR="00F634DF" w:rsidRDefault="00F634DF" w:rsidP="00126B5F">
      <w:pPr>
        <w:spacing w:after="0" w:line="276" w:lineRule="auto"/>
        <w:rPr>
          <w:rFonts w:ascii="Tahoma" w:hAnsi="Tahoma" w:cs="Tahoma"/>
          <w:sz w:val="20"/>
          <w:szCs w:val="20"/>
        </w:rPr>
      </w:pPr>
    </w:p>
    <w:p w14:paraId="4A983F22" w14:textId="603EBC2D" w:rsidR="00EC441F" w:rsidRDefault="00F46C2E" w:rsidP="00126B5F">
      <w:pPr>
        <w:spacing w:after="0" w:line="276" w:lineRule="auto"/>
        <w:rPr>
          <w:rFonts w:ascii="Tahoma" w:hAnsi="Tahoma" w:cs="Tahoma"/>
          <w:sz w:val="20"/>
          <w:szCs w:val="20"/>
        </w:rPr>
      </w:pPr>
      <w:r w:rsidRPr="00335F8F">
        <w:rPr>
          <w:rFonts w:ascii="Tahoma" w:hAnsi="Tahoma" w:cs="Tahoma"/>
          <w:sz w:val="20"/>
          <w:szCs w:val="20"/>
        </w:rPr>
        <w:lastRenderedPageBreak/>
        <w:t xml:space="preserve">The </w:t>
      </w:r>
      <w:r w:rsidR="0091078D">
        <w:rPr>
          <w:rFonts w:ascii="Tahoma" w:hAnsi="Tahoma" w:cs="Tahoma"/>
          <w:sz w:val="20"/>
          <w:szCs w:val="20"/>
        </w:rPr>
        <w:t>2017 c</w:t>
      </w:r>
      <w:r w:rsidRPr="00335F8F">
        <w:rPr>
          <w:rFonts w:ascii="Tahoma" w:hAnsi="Tahoma" w:cs="Tahoma"/>
          <w:sz w:val="20"/>
          <w:szCs w:val="20"/>
        </w:rPr>
        <w:t xml:space="preserve">ompendium features 12 case studies, each </w:t>
      </w:r>
      <w:r w:rsidR="00EC441F">
        <w:rPr>
          <w:rFonts w:ascii="Tahoma" w:hAnsi="Tahoma" w:cs="Tahoma"/>
          <w:sz w:val="20"/>
          <w:szCs w:val="20"/>
        </w:rPr>
        <w:t>describing a</w:t>
      </w:r>
      <w:r w:rsidR="0091078D">
        <w:rPr>
          <w:rFonts w:ascii="Tahoma" w:hAnsi="Tahoma" w:cs="Tahoma"/>
          <w:sz w:val="20"/>
          <w:szCs w:val="20"/>
        </w:rPr>
        <w:t xml:space="preserve"> </w:t>
      </w:r>
      <w:r w:rsidR="00EC441F">
        <w:rPr>
          <w:rFonts w:ascii="Tahoma" w:hAnsi="Tahoma" w:cs="Tahoma"/>
          <w:sz w:val="20"/>
          <w:szCs w:val="20"/>
        </w:rPr>
        <w:t xml:space="preserve">rural </w:t>
      </w:r>
      <w:r w:rsidR="0091078D">
        <w:rPr>
          <w:rFonts w:ascii="Tahoma" w:hAnsi="Tahoma" w:cs="Tahoma"/>
          <w:sz w:val="20"/>
          <w:szCs w:val="20"/>
        </w:rPr>
        <w:t>hospital-community partnership</w:t>
      </w:r>
      <w:r w:rsidR="00EC441F">
        <w:rPr>
          <w:rFonts w:ascii="Tahoma" w:hAnsi="Tahoma" w:cs="Tahoma"/>
          <w:sz w:val="20"/>
          <w:szCs w:val="20"/>
        </w:rPr>
        <w:t xml:space="preserve"> </w:t>
      </w:r>
      <w:r w:rsidR="004970C2">
        <w:rPr>
          <w:rFonts w:ascii="Tahoma" w:hAnsi="Tahoma" w:cs="Tahoma"/>
          <w:sz w:val="20"/>
          <w:szCs w:val="20"/>
        </w:rPr>
        <w:t>and</w:t>
      </w:r>
      <w:r w:rsidR="00EC441F">
        <w:rPr>
          <w:rFonts w:ascii="Tahoma" w:hAnsi="Tahoma" w:cs="Tahoma"/>
          <w:sz w:val="20"/>
          <w:szCs w:val="20"/>
        </w:rPr>
        <w:t xml:space="preserve"> the specific objectives it is designed to address. These studies also outline key steps, results and </w:t>
      </w:r>
      <w:r w:rsidRPr="00335F8F">
        <w:rPr>
          <w:rFonts w:ascii="Tahoma" w:hAnsi="Tahoma" w:cs="Tahoma"/>
          <w:sz w:val="20"/>
          <w:szCs w:val="20"/>
        </w:rPr>
        <w:t>lessons learned</w:t>
      </w:r>
      <w:r w:rsidR="0091078D">
        <w:rPr>
          <w:rFonts w:ascii="Tahoma" w:hAnsi="Tahoma" w:cs="Tahoma"/>
          <w:sz w:val="20"/>
          <w:szCs w:val="20"/>
        </w:rPr>
        <w:t xml:space="preserve"> as reported by the hospitals themselves</w:t>
      </w:r>
      <w:r w:rsidRPr="00335F8F">
        <w:rPr>
          <w:rFonts w:ascii="Tahoma" w:hAnsi="Tahoma" w:cs="Tahoma"/>
          <w:sz w:val="20"/>
          <w:szCs w:val="20"/>
        </w:rPr>
        <w:t xml:space="preserve">. </w:t>
      </w:r>
    </w:p>
    <w:p w14:paraId="153257B9" w14:textId="77777777" w:rsidR="00EC441F" w:rsidRDefault="00EC441F" w:rsidP="00126B5F">
      <w:pPr>
        <w:spacing w:after="0" w:line="276" w:lineRule="auto"/>
        <w:rPr>
          <w:rFonts w:ascii="Tahoma" w:hAnsi="Tahoma" w:cs="Tahoma"/>
          <w:sz w:val="20"/>
          <w:szCs w:val="20"/>
        </w:rPr>
      </w:pPr>
    </w:p>
    <w:p w14:paraId="2589D381" w14:textId="449E5512" w:rsidR="0007389A" w:rsidRPr="00335F8F" w:rsidRDefault="00F634DF" w:rsidP="00126B5F">
      <w:pPr>
        <w:spacing w:after="0" w:line="276" w:lineRule="auto"/>
        <w:rPr>
          <w:rFonts w:ascii="Tahoma" w:hAnsi="Tahoma" w:cs="Tahoma"/>
          <w:sz w:val="20"/>
          <w:szCs w:val="20"/>
        </w:rPr>
      </w:pPr>
      <w:r>
        <w:rPr>
          <w:rFonts w:ascii="Tahoma" w:hAnsi="Tahoma" w:cs="Tahoma"/>
          <w:sz w:val="20"/>
          <w:szCs w:val="20"/>
        </w:rPr>
        <w:t>P</w:t>
      </w:r>
      <w:r w:rsidRPr="00335F8F">
        <w:rPr>
          <w:rFonts w:ascii="Tahoma" w:hAnsi="Tahoma" w:cs="Tahoma"/>
          <w:sz w:val="20"/>
          <w:szCs w:val="20"/>
        </w:rPr>
        <w:t>ublishing the case studies</w:t>
      </w:r>
      <w:r>
        <w:rPr>
          <w:rFonts w:ascii="Tahoma" w:hAnsi="Tahoma" w:cs="Tahoma"/>
          <w:sz w:val="20"/>
          <w:szCs w:val="20"/>
        </w:rPr>
        <w:t xml:space="preserve"> and promoting them nationally is </w:t>
      </w:r>
      <w:r w:rsidR="004970C2">
        <w:rPr>
          <w:rFonts w:ascii="Tahoma" w:hAnsi="Tahoma" w:cs="Tahoma"/>
          <w:sz w:val="20"/>
          <w:szCs w:val="20"/>
        </w:rPr>
        <w:t xml:space="preserve">one of many ways </w:t>
      </w:r>
      <w:r>
        <w:rPr>
          <w:rFonts w:ascii="Tahoma" w:hAnsi="Tahoma" w:cs="Tahoma"/>
          <w:sz w:val="20"/>
          <w:szCs w:val="20"/>
        </w:rPr>
        <w:t xml:space="preserve">Bryan Health </w:t>
      </w:r>
      <w:r w:rsidRPr="00335F8F">
        <w:rPr>
          <w:rFonts w:ascii="Tahoma" w:hAnsi="Tahoma" w:cs="Tahoma"/>
          <w:sz w:val="20"/>
          <w:szCs w:val="20"/>
        </w:rPr>
        <w:t>support</w:t>
      </w:r>
      <w:r w:rsidR="004970C2">
        <w:rPr>
          <w:rFonts w:ascii="Tahoma" w:hAnsi="Tahoma" w:cs="Tahoma"/>
          <w:sz w:val="20"/>
          <w:szCs w:val="20"/>
        </w:rPr>
        <w:t>s</w:t>
      </w:r>
      <w:r w:rsidRPr="00335F8F">
        <w:rPr>
          <w:rFonts w:ascii="Tahoma" w:hAnsi="Tahoma" w:cs="Tahoma"/>
          <w:sz w:val="20"/>
          <w:szCs w:val="20"/>
        </w:rPr>
        <w:t xml:space="preserve"> </w:t>
      </w:r>
      <w:r>
        <w:rPr>
          <w:rFonts w:ascii="Tahoma" w:hAnsi="Tahoma" w:cs="Tahoma"/>
          <w:sz w:val="20"/>
          <w:szCs w:val="20"/>
        </w:rPr>
        <w:t>rural hospital leaders</w:t>
      </w:r>
      <w:r w:rsidRPr="00335F8F">
        <w:rPr>
          <w:rFonts w:ascii="Tahoma" w:hAnsi="Tahoma" w:cs="Tahoma"/>
          <w:sz w:val="20"/>
          <w:szCs w:val="20"/>
        </w:rPr>
        <w:t xml:space="preserve"> in identifying strategies and </w:t>
      </w:r>
      <w:r>
        <w:rPr>
          <w:rFonts w:ascii="Tahoma" w:hAnsi="Tahoma" w:cs="Tahoma"/>
          <w:sz w:val="20"/>
          <w:szCs w:val="20"/>
        </w:rPr>
        <w:t xml:space="preserve">creating </w:t>
      </w:r>
      <w:r w:rsidRPr="00335F8F">
        <w:rPr>
          <w:rFonts w:ascii="Tahoma" w:hAnsi="Tahoma" w:cs="Tahoma"/>
          <w:sz w:val="20"/>
          <w:szCs w:val="20"/>
        </w:rPr>
        <w:t>opportunities to improve access to quality health care locally.</w:t>
      </w:r>
      <w:r>
        <w:rPr>
          <w:rFonts w:ascii="Tahoma" w:hAnsi="Tahoma" w:cs="Tahoma"/>
          <w:sz w:val="20"/>
          <w:szCs w:val="20"/>
        </w:rPr>
        <w:t xml:space="preserve"> </w:t>
      </w:r>
      <w:r w:rsidR="00431A36">
        <w:rPr>
          <w:rFonts w:ascii="Tahoma" w:hAnsi="Tahoma" w:cs="Tahoma"/>
          <w:sz w:val="20"/>
          <w:szCs w:val="20"/>
        </w:rPr>
        <w:t>T</w:t>
      </w:r>
      <w:r w:rsidR="00F46C2E" w:rsidRPr="00335F8F">
        <w:rPr>
          <w:rFonts w:ascii="Tahoma" w:hAnsi="Tahoma" w:cs="Tahoma"/>
          <w:sz w:val="20"/>
          <w:szCs w:val="20"/>
        </w:rPr>
        <w:t xml:space="preserve">he </w:t>
      </w:r>
      <w:r>
        <w:rPr>
          <w:rFonts w:ascii="Tahoma" w:hAnsi="Tahoma" w:cs="Tahoma"/>
          <w:sz w:val="20"/>
          <w:szCs w:val="20"/>
        </w:rPr>
        <w:t xml:space="preserve">stories told in the </w:t>
      </w:r>
      <w:r w:rsidR="00F46C2E" w:rsidRPr="00335F8F">
        <w:rPr>
          <w:rFonts w:ascii="Tahoma" w:hAnsi="Tahoma" w:cs="Tahoma"/>
          <w:sz w:val="20"/>
          <w:szCs w:val="20"/>
        </w:rPr>
        <w:t xml:space="preserve">compendium </w:t>
      </w:r>
      <w:r>
        <w:rPr>
          <w:rFonts w:ascii="Tahoma" w:hAnsi="Tahoma" w:cs="Tahoma"/>
          <w:sz w:val="20"/>
          <w:szCs w:val="20"/>
        </w:rPr>
        <w:t>underscore</w:t>
      </w:r>
      <w:r w:rsidR="00F46C2E" w:rsidRPr="00335F8F">
        <w:rPr>
          <w:rFonts w:ascii="Tahoma" w:hAnsi="Tahoma" w:cs="Tahoma"/>
          <w:sz w:val="20"/>
          <w:szCs w:val="20"/>
        </w:rPr>
        <w:t xml:space="preserve"> how Nebraska hospitals are </w:t>
      </w:r>
      <w:r w:rsidR="00EC441F">
        <w:rPr>
          <w:rFonts w:ascii="Tahoma" w:hAnsi="Tahoma" w:cs="Tahoma"/>
          <w:sz w:val="20"/>
          <w:szCs w:val="20"/>
        </w:rPr>
        <w:t xml:space="preserve">becoming </w:t>
      </w:r>
      <w:r w:rsidR="00F46C2E" w:rsidRPr="00335F8F">
        <w:rPr>
          <w:rFonts w:ascii="Tahoma" w:hAnsi="Tahoma" w:cs="Tahoma"/>
          <w:sz w:val="20"/>
          <w:szCs w:val="20"/>
        </w:rPr>
        <w:t xml:space="preserve">a guiding light </w:t>
      </w:r>
      <w:r w:rsidR="00431A36">
        <w:rPr>
          <w:rFonts w:ascii="Tahoma" w:hAnsi="Tahoma" w:cs="Tahoma"/>
          <w:sz w:val="20"/>
          <w:szCs w:val="20"/>
        </w:rPr>
        <w:t>for</w:t>
      </w:r>
      <w:r w:rsidR="00F46C2E" w:rsidRPr="00335F8F">
        <w:rPr>
          <w:rFonts w:ascii="Tahoma" w:hAnsi="Tahoma" w:cs="Tahoma"/>
          <w:sz w:val="20"/>
          <w:szCs w:val="20"/>
        </w:rPr>
        <w:t xml:space="preserve"> rural health care</w:t>
      </w:r>
      <w:r w:rsidRPr="00F634DF">
        <w:rPr>
          <w:rFonts w:ascii="Tahoma" w:hAnsi="Tahoma" w:cs="Tahoma"/>
          <w:sz w:val="20"/>
          <w:szCs w:val="20"/>
        </w:rPr>
        <w:t xml:space="preserve"> </w:t>
      </w:r>
      <w:r w:rsidRPr="00335F8F">
        <w:rPr>
          <w:rFonts w:ascii="Tahoma" w:hAnsi="Tahoma" w:cs="Tahoma"/>
          <w:sz w:val="20"/>
          <w:szCs w:val="20"/>
        </w:rPr>
        <w:t>transformation</w:t>
      </w:r>
      <w:r w:rsidR="00CD7425">
        <w:rPr>
          <w:rFonts w:ascii="Tahoma" w:hAnsi="Tahoma" w:cs="Tahoma"/>
          <w:sz w:val="20"/>
          <w:szCs w:val="20"/>
        </w:rPr>
        <w:t xml:space="preserve">, </w:t>
      </w:r>
      <w:r w:rsidR="00431A36">
        <w:rPr>
          <w:rFonts w:ascii="Tahoma" w:hAnsi="Tahoma" w:cs="Tahoma"/>
          <w:sz w:val="20"/>
          <w:szCs w:val="20"/>
        </w:rPr>
        <w:t>demonstrating</w:t>
      </w:r>
      <w:r w:rsidR="00CD7425" w:rsidRPr="00335F8F">
        <w:rPr>
          <w:rFonts w:ascii="Tahoma" w:hAnsi="Tahoma" w:cs="Tahoma"/>
          <w:sz w:val="20"/>
          <w:szCs w:val="20"/>
        </w:rPr>
        <w:t xml:space="preserve"> what is possible when hospitals and community organizations come together to share resources, skills and services for a greater impact on population health</w:t>
      </w:r>
      <w:r w:rsidR="00F46C2E" w:rsidRPr="00335F8F">
        <w:rPr>
          <w:rFonts w:ascii="Tahoma" w:hAnsi="Tahoma" w:cs="Tahoma"/>
          <w:sz w:val="20"/>
          <w:szCs w:val="20"/>
        </w:rPr>
        <w:t xml:space="preserve">. </w:t>
      </w:r>
      <w:r w:rsidR="004970C2">
        <w:rPr>
          <w:rFonts w:ascii="Tahoma" w:hAnsi="Tahoma" w:cs="Tahoma"/>
          <w:sz w:val="20"/>
          <w:szCs w:val="20"/>
        </w:rPr>
        <w:t>The 2017 compendium is available now at bryanhealth.org/compendium.</w:t>
      </w:r>
    </w:p>
    <w:sectPr w:rsidR="0007389A" w:rsidRPr="0033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D7"/>
    <w:multiLevelType w:val="hybridMultilevel"/>
    <w:tmpl w:val="FB72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2148F"/>
    <w:multiLevelType w:val="hybridMultilevel"/>
    <w:tmpl w:val="E8E8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6F23"/>
    <w:multiLevelType w:val="hybridMultilevel"/>
    <w:tmpl w:val="E18A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C01CE"/>
    <w:multiLevelType w:val="hybridMultilevel"/>
    <w:tmpl w:val="E30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12B4C"/>
    <w:multiLevelType w:val="hybridMultilevel"/>
    <w:tmpl w:val="63C293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2D46293"/>
    <w:multiLevelType w:val="hybridMultilevel"/>
    <w:tmpl w:val="FF76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E317B"/>
    <w:multiLevelType w:val="hybridMultilevel"/>
    <w:tmpl w:val="D98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536B4"/>
    <w:multiLevelType w:val="hybridMultilevel"/>
    <w:tmpl w:val="B53E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45"/>
    <w:rsid w:val="00012107"/>
    <w:rsid w:val="000215A0"/>
    <w:rsid w:val="00027280"/>
    <w:rsid w:val="000476B5"/>
    <w:rsid w:val="00063A00"/>
    <w:rsid w:val="0007389A"/>
    <w:rsid w:val="000C3B38"/>
    <w:rsid w:val="000C4B77"/>
    <w:rsid w:val="000C7680"/>
    <w:rsid w:val="000D2861"/>
    <w:rsid w:val="000E4D6C"/>
    <w:rsid w:val="000F0E44"/>
    <w:rsid w:val="00120C3C"/>
    <w:rsid w:val="00126B5F"/>
    <w:rsid w:val="0015186A"/>
    <w:rsid w:val="00156359"/>
    <w:rsid w:val="00167775"/>
    <w:rsid w:val="001823AE"/>
    <w:rsid w:val="001A2750"/>
    <w:rsid w:val="001B2916"/>
    <w:rsid w:val="001B736D"/>
    <w:rsid w:val="001E1D88"/>
    <w:rsid w:val="001E2EBB"/>
    <w:rsid w:val="001F130E"/>
    <w:rsid w:val="002014CA"/>
    <w:rsid w:val="0020403E"/>
    <w:rsid w:val="0022524B"/>
    <w:rsid w:val="002341EE"/>
    <w:rsid w:val="0023596A"/>
    <w:rsid w:val="002437E4"/>
    <w:rsid w:val="00291E9F"/>
    <w:rsid w:val="002928BA"/>
    <w:rsid w:val="00295913"/>
    <w:rsid w:val="002B500A"/>
    <w:rsid w:val="002C3B54"/>
    <w:rsid w:val="002D2E24"/>
    <w:rsid w:val="002F7E91"/>
    <w:rsid w:val="00306989"/>
    <w:rsid w:val="003353B2"/>
    <w:rsid w:val="00335F8F"/>
    <w:rsid w:val="00353BAC"/>
    <w:rsid w:val="0035415F"/>
    <w:rsid w:val="00377FF8"/>
    <w:rsid w:val="00396081"/>
    <w:rsid w:val="003A1A4A"/>
    <w:rsid w:val="003C5478"/>
    <w:rsid w:val="003C5C70"/>
    <w:rsid w:val="003D51E4"/>
    <w:rsid w:val="003D571C"/>
    <w:rsid w:val="003D7D21"/>
    <w:rsid w:val="003F0A94"/>
    <w:rsid w:val="00431A36"/>
    <w:rsid w:val="00432752"/>
    <w:rsid w:val="004472F8"/>
    <w:rsid w:val="0048602C"/>
    <w:rsid w:val="004905A4"/>
    <w:rsid w:val="004917B1"/>
    <w:rsid w:val="004970C2"/>
    <w:rsid w:val="004A4822"/>
    <w:rsid w:val="004B04D2"/>
    <w:rsid w:val="004C1447"/>
    <w:rsid w:val="004C3E29"/>
    <w:rsid w:val="0055782C"/>
    <w:rsid w:val="00580C87"/>
    <w:rsid w:val="005B6C9F"/>
    <w:rsid w:val="005C3E84"/>
    <w:rsid w:val="005C403A"/>
    <w:rsid w:val="005C6A5B"/>
    <w:rsid w:val="005D5385"/>
    <w:rsid w:val="005F665F"/>
    <w:rsid w:val="006143D6"/>
    <w:rsid w:val="00622A2A"/>
    <w:rsid w:val="00622A40"/>
    <w:rsid w:val="00653FC0"/>
    <w:rsid w:val="0067473C"/>
    <w:rsid w:val="0069797B"/>
    <w:rsid w:val="006D5A59"/>
    <w:rsid w:val="006E748C"/>
    <w:rsid w:val="006F5F90"/>
    <w:rsid w:val="006F7EEF"/>
    <w:rsid w:val="007162EA"/>
    <w:rsid w:val="007375E1"/>
    <w:rsid w:val="007415CE"/>
    <w:rsid w:val="00773153"/>
    <w:rsid w:val="00773824"/>
    <w:rsid w:val="007D4DE9"/>
    <w:rsid w:val="007D4F2A"/>
    <w:rsid w:val="007F129D"/>
    <w:rsid w:val="007F4A9B"/>
    <w:rsid w:val="00803038"/>
    <w:rsid w:val="008126AB"/>
    <w:rsid w:val="0081644F"/>
    <w:rsid w:val="0085305E"/>
    <w:rsid w:val="00872539"/>
    <w:rsid w:val="00874B76"/>
    <w:rsid w:val="00883A44"/>
    <w:rsid w:val="00884B0A"/>
    <w:rsid w:val="008A25F4"/>
    <w:rsid w:val="008B7454"/>
    <w:rsid w:val="008C14EE"/>
    <w:rsid w:val="0091078D"/>
    <w:rsid w:val="0092647F"/>
    <w:rsid w:val="00933DA4"/>
    <w:rsid w:val="0093486C"/>
    <w:rsid w:val="00972CA3"/>
    <w:rsid w:val="00973EEF"/>
    <w:rsid w:val="00985263"/>
    <w:rsid w:val="00993179"/>
    <w:rsid w:val="00994C28"/>
    <w:rsid w:val="009960F0"/>
    <w:rsid w:val="009A2DCB"/>
    <w:rsid w:val="009A3630"/>
    <w:rsid w:val="009B58F8"/>
    <w:rsid w:val="009C22A3"/>
    <w:rsid w:val="009F2B53"/>
    <w:rsid w:val="00A0418B"/>
    <w:rsid w:val="00A0637B"/>
    <w:rsid w:val="00A33D42"/>
    <w:rsid w:val="00A42E81"/>
    <w:rsid w:val="00A51189"/>
    <w:rsid w:val="00A66CCC"/>
    <w:rsid w:val="00A84D8A"/>
    <w:rsid w:val="00A95C67"/>
    <w:rsid w:val="00A9718F"/>
    <w:rsid w:val="00AA7C85"/>
    <w:rsid w:val="00AB7C03"/>
    <w:rsid w:val="00AC11B5"/>
    <w:rsid w:val="00AD5226"/>
    <w:rsid w:val="00AE6458"/>
    <w:rsid w:val="00B12A9C"/>
    <w:rsid w:val="00B470B6"/>
    <w:rsid w:val="00B529B4"/>
    <w:rsid w:val="00B62E45"/>
    <w:rsid w:val="00B8668A"/>
    <w:rsid w:val="00BA1C96"/>
    <w:rsid w:val="00BE20B5"/>
    <w:rsid w:val="00BF4F4A"/>
    <w:rsid w:val="00C12C02"/>
    <w:rsid w:val="00C16A4D"/>
    <w:rsid w:val="00C172EB"/>
    <w:rsid w:val="00C41561"/>
    <w:rsid w:val="00C41F74"/>
    <w:rsid w:val="00C53971"/>
    <w:rsid w:val="00C55EB8"/>
    <w:rsid w:val="00C63C34"/>
    <w:rsid w:val="00C75976"/>
    <w:rsid w:val="00C878C9"/>
    <w:rsid w:val="00C9268E"/>
    <w:rsid w:val="00CB1F81"/>
    <w:rsid w:val="00CB5E22"/>
    <w:rsid w:val="00CC32A1"/>
    <w:rsid w:val="00CC4374"/>
    <w:rsid w:val="00CD6001"/>
    <w:rsid w:val="00CD7425"/>
    <w:rsid w:val="00CE4863"/>
    <w:rsid w:val="00CE4BAE"/>
    <w:rsid w:val="00CF0CBA"/>
    <w:rsid w:val="00D03181"/>
    <w:rsid w:val="00D16C92"/>
    <w:rsid w:val="00D32D95"/>
    <w:rsid w:val="00D37D19"/>
    <w:rsid w:val="00D71B63"/>
    <w:rsid w:val="00DC5771"/>
    <w:rsid w:val="00DD11E3"/>
    <w:rsid w:val="00DD1506"/>
    <w:rsid w:val="00DF53A5"/>
    <w:rsid w:val="00E116EC"/>
    <w:rsid w:val="00E261BE"/>
    <w:rsid w:val="00E42CBD"/>
    <w:rsid w:val="00EA6D56"/>
    <w:rsid w:val="00EC441F"/>
    <w:rsid w:val="00EC4450"/>
    <w:rsid w:val="00ED0E6A"/>
    <w:rsid w:val="00EE5142"/>
    <w:rsid w:val="00EE6A35"/>
    <w:rsid w:val="00EF3947"/>
    <w:rsid w:val="00EF5313"/>
    <w:rsid w:val="00EF6922"/>
    <w:rsid w:val="00F0342F"/>
    <w:rsid w:val="00F0601F"/>
    <w:rsid w:val="00F10D20"/>
    <w:rsid w:val="00F2395B"/>
    <w:rsid w:val="00F46C2E"/>
    <w:rsid w:val="00F538E8"/>
    <w:rsid w:val="00F634DF"/>
    <w:rsid w:val="00F95FFB"/>
    <w:rsid w:val="00FC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FD76"/>
  <w15:chartTrackingRefBased/>
  <w15:docId w15:val="{CC7E88A1-FD33-4796-9F55-5549420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E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4EE"/>
    <w:pPr>
      <w:spacing w:after="200" w:line="276" w:lineRule="auto"/>
      <w:ind w:left="720"/>
      <w:contextualSpacing/>
    </w:pPr>
  </w:style>
  <w:style w:type="character" w:styleId="CommentReference">
    <w:name w:val="annotation reference"/>
    <w:basedOn w:val="DefaultParagraphFont"/>
    <w:uiPriority w:val="99"/>
    <w:semiHidden/>
    <w:unhideWhenUsed/>
    <w:rsid w:val="00353BAC"/>
    <w:rPr>
      <w:sz w:val="16"/>
      <w:szCs w:val="16"/>
    </w:rPr>
  </w:style>
  <w:style w:type="paragraph" w:styleId="CommentText">
    <w:name w:val="annotation text"/>
    <w:basedOn w:val="Normal"/>
    <w:link w:val="CommentTextChar"/>
    <w:uiPriority w:val="99"/>
    <w:semiHidden/>
    <w:unhideWhenUsed/>
    <w:rsid w:val="00353BAC"/>
    <w:pPr>
      <w:spacing w:line="240" w:lineRule="auto"/>
    </w:pPr>
    <w:rPr>
      <w:sz w:val="20"/>
      <w:szCs w:val="20"/>
    </w:rPr>
  </w:style>
  <w:style w:type="character" w:customStyle="1" w:styleId="CommentTextChar">
    <w:name w:val="Comment Text Char"/>
    <w:basedOn w:val="DefaultParagraphFont"/>
    <w:link w:val="CommentText"/>
    <w:uiPriority w:val="99"/>
    <w:semiHidden/>
    <w:rsid w:val="00353BAC"/>
    <w:rPr>
      <w:sz w:val="20"/>
      <w:szCs w:val="20"/>
    </w:rPr>
  </w:style>
  <w:style w:type="paragraph" w:styleId="CommentSubject">
    <w:name w:val="annotation subject"/>
    <w:basedOn w:val="CommentText"/>
    <w:next w:val="CommentText"/>
    <w:link w:val="CommentSubjectChar"/>
    <w:uiPriority w:val="99"/>
    <w:semiHidden/>
    <w:unhideWhenUsed/>
    <w:rsid w:val="00353BAC"/>
    <w:rPr>
      <w:b/>
      <w:bCs/>
    </w:rPr>
  </w:style>
  <w:style w:type="character" w:customStyle="1" w:styleId="CommentSubjectChar">
    <w:name w:val="Comment Subject Char"/>
    <w:basedOn w:val="CommentTextChar"/>
    <w:link w:val="CommentSubject"/>
    <w:uiPriority w:val="99"/>
    <w:semiHidden/>
    <w:rsid w:val="00353BAC"/>
    <w:rPr>
      <w:b/>
      <w:bCs/>
      <w:sz w:val="20"/>
      <w:szCs w:val="20"/>
    </w:rPr>
  </w:style>
  <w:style w:type="paragraph" w:styleId="BalloonText">
    <w:name w:val="Balloon Text"/>
    <w:basedOn w:val="Normal"/>
    <w:link w:val="BalloonTextChar"/>
    <w:uiPriority w:val="99"/>
    <w:semiHidden/>
    <w:unhideWhenUsed/>
    <w:rsid w:val="00353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BAC"/>
    <w:rPr>
      <w:rFonts w:ascii="Segoe UI" w:hAnsi="Segoe UI" w:cs="Segoe UI"/>
      <w:sz w:val="18"/>
      <w:szCs w:val="18"/>
    </w:rPr>
  </w:style>
  <w:style w:type="table" w:styleId="TableGrid">
    <w:name w:val="Table Grid"/>
    <w:basedOn w:val="TableNormal"/>
    <w:uiPriority w:val="59"/>
    <w:rsid w:val="00A5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9A"/>
    <w:rPr>
      <w:color w:val="0000FF" w:themeColor="hyperlink"/>
      <w:u w:val="single"/>
    </w:rPr>
  </w:style>
  <w:style w:type="character" w:styleId="UnresolvedMention">
    <w:name w:val="Unresolved Mention"/>
    <w:basedOn w:val="DefaultParagraphFont"/>
    <w:uiPriority w:val="99"/>
    <w:semiHidden/>
    <w:unhideWhenUsed/>
    <w:rsid w:val="0007389A"/>
    <w:rPr>
      <w:color w:val="808080"/>
      <w:shd w:val="clear" w:color="auto" w:fill="E6E6E6"/>
    </w:rPr>
  </w:style>
  <w:style w:type="character" w:styleId="FollowedHyperlink">
    <w:name w:val="FollowedHyperlink"/>
    <w:basedOn w:val="DefaultParagraphFont"/>
    <w:uiPriority w:val="99"/>
    <w:semiHidden/>
    <w:unhideWhenUsed/>
    <w:rsid w:val="00073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Carlson</dc:creator>
  <cp:keywords/>
  <dc:description/>
  <cp:lastModifiedBy>Maurine Kierl</cp:lastModifiedBy>
  <cp:revision>3</cp:revision>
  <cp:lastPrinted>2017-12-07T14:33:00Z</cp:lastPrinted>
  <dcterms:created xsi:type="dcterms:W3CDTF">2017-12-08T01:41:00Z</dcterms:created>
  <dcterms:modified xsi:type="dcterms:W3CDTF">2017-12-08T19:02:00Z</dcterms:modified>
</cp:coreProperties>
</file>